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ED8" w:rsidRDefault="003D3ED8" w:rsidP="00E0152C">
      <w:pPr>
        <w:spacing w:line="480" w:lineRule="auto"/>
        <w:jc w:val="center"/>
        <w:rPr>
          <w:rFonts w:ascii="Times New Roman" w:hAnsi="Times New Roman" w:cs="Times New Roman"/>
          <w:color w:val="000000" w:themeColor="text1"/>
          <w:sz w:val="24"/>
          <w:szCs w:val="24"/>
          <w:shd w:val="clear" w:color="auto" w:fill="FFFFFF"/>
        </w:rPr>
      </w:pPr>
    </w:p>
    <w:p w:rsidR="003D3ED8" w:rsidRDefault="003D3ED8" w:rsidP="00E0152C">
      <w:pPr>
        <w:spacing w:line="480" w:lineRule="auto"/>
        <w:jc w:val="center"/>
        <w:rPr>
          <w:rFonts w:ascii="Times New Roman" w:hAnsi="Times New Roman" w:cs="Times New Roman"/>
          <w:color w:val="000000" w:themeColor="text1"/>
          <w:sz w:val="24"/>
          <w:szCs w:val="24"/>
          <w:shd w:val="clear" w:color="auto" w:fill="FFFFFF"/>
        </w:rPr>
      </w:pPr>
    </w:p>
    <w:p w:rsidR="003D3ED8" w:rsidRDefault="003D3ED8" w:rsidP="00E0152C">
      <w:pPr>
        <w:spacing w:line="480" w:lineRule="auto"/>
        <w:jc w:val="center"/>
        <w:rPr>
          <w:rFonts w:ascii="Times New Roman" w:hAnsi="Times New Roman" w:cs="Times New Roman"/>
          <w:color w:val="000000" w:themeColor="text1"/>
          <w:sz w:val="24"/>
          <w:szCs w:val="24"/>
          <w:shd w:val="clear" w:color="auto" w:fill="FFFFFF"/>
        </w:rPr>
      </w:pPr>
    </w:p>
    <w:p w:rsidR="003D3ED8" w:rsidRDefault="003D3ED8" w:rsidP="00E0152C">
      <w:pPr>
        <w:spacing w:line="480" w:lineRule="auto"/>
        <w:jc w:val="center"/>
        <w:rPr>
          <w:rFonts w:ascii="Times New Roman" w:hAnsi="Times New Roman" w:cs="Times New Roman"/>
          <w:color w:val="000000" w:themeColor="text1"/>
          <w:sz w:val="24"/>
          <w:szCs w:val="24"/>
          <w:shd w:val="clear" w:color="auto" w:fill="FFFFFF"/>
        </w:rPr>
      </w:pPr>
    </w:p>
    <w:p w:rsidR="003D3ED8" w:rsidRDefault="003D3ED8" w:rsidP="00E0152C">
      <w:pPr>
        <w:spacing w:line="480" w:lineRule="auto"/>
        <w:jc w:val="center"/>
        <w:rPr>
          <w:rFonts w:ascii="Times New Roman" w:hAnsi="Times New Roman" w:cs="Times New Roman"/>
          <w:color w:val="000000" w:themeColor="text1"/>
          <w:sz w:val="24"/>
          <w:szCs w:val="24"/>
          <w:shd w:val="clear" w:color="auto" w:fill="FFFFFF"/>
        </w:rPr>
      </w:pPr>
    </w:p>
    <w:p w:rsidR="003D3ED8" w:rsidRDefault="003D3ED8" w:rsidP="00E0152C">
      <w:pPr>
        <w:spacing w:line="480" w:lineRule="auto"/>
        <w:jc w:val="center"/>
        <w:rPr>
          <w:rFonts w:ascii="Times New Roman" w:hAnsi="Times New Roman" w:cs="Times New Roman"/>
          <w:color w:val="000000" w:themeColor="text1"/>
          <w:sz w:val="24"/>
          <w:szCs w:val="24"/>
          <w:shd w:val="clear" w:color="auto" w:fill="FFFFFF"/>
        </w:rPr>
      </w:pPr>
    </w:p>
    <w:p w:rsidR="003D3ED8" w:rsidRDefault="004A460C" w:rsidP="00E0152C">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Competitive Advantage </w:t>
      </w:r>
    </w:p>
    <w:p w:rsidR="003D3ED8" w:rsidRDefault="004A460C" w:rsidP="00E0152C">
      <w:pPr>
        <w:tabs>
          <w:tab w:val="left" w:pos="243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D3ED8" w:rsidRDefault="00FD7415" w:rsidP="00E0152C">
      <w:pPr>
        <w:tabs>
          <w:tab w:val="left" w:pos="2430"/>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3D3ED8" w:rsidRDefault="004A460C" w:rsidP="00E0152C">
      <w:pPr>
        <w:tabs>
          <w:tab w:val="left" w:pos="243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D3ED8" w:rsidRDefault="004A460C" w:rsidP="00E0152C">
      <w:pPr>
        <w:tabs>
          <w:tab w:val="left" w:pos="243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D3ED8" w:rsidRDefault="003D3ED8" w:rsidP="00E0152C">
      <w:pPr>
        <w:tabs>
          <w:tab w:val="left" w:pos="2430"/>
        </w:tabs>
        <w:spacing w:line="480" w:lineRule="auto"/>
        <w:jc w:val="center"/>
        <w:rPr>
          <w:rFonts w:ascii="Times New Roman" w:hAnsi="Times New Roman" w:cs="Times New Roman"/>
          <w:sz w:val="24"/>
          <w:szCs w:val="24"/>
        </w:rPr>
      </w:pPr>
    </w:p>
    <w:p w:rsidR="003D3ED8" w:rsidRDefault="003D3ED8" w:rsidP="00E0152C">
      <w:pPr>
        <w:tabs>
          <w:tab w:val="left" w:pos="2430"/>
        </w:tabs>
        <w:spacing w:line="480" w:lineRule="auto"/>
        <w:jc w:val="center"/>
        <w:rPr>
          <w:rFonts w:ascii="Times New Roman" w:hAnsi="Times New Roman" w:cs="Times New Roman"/>
          <w:sz w:val="24"/>
          <w:szCs w:val="24"/>
        </w:rPr>
      </w:pPr>
    </w:p>
    <w:p w:rsidR="003D3ED8" w:rsidRDefault="003D3ED8" w:rsidP="00E0152C">
      <w:pPr>
        <w:spacing w:line="480" w:lineRule="auto"/>
        <w:jc w:val="center"/>
        <w:rPr>
          <w:rFonts w:ascii="Times New Roman" w:hAnsi="Times New Roman" w:cs="Times New Roman"/>
          <w:color w:val="000000" w:themeColor="text1"/>
          <w:sz w:val="24"/>
          <w:szCs w:val="24"/>
        </w:rPr>
      </w:pPr>
    </w:p>
    <w:p w:rsidR="003D3ED8" w:rsidRDefault="003D3ED8" w:rsidP="00E0152C">
      <w:pPr>
        <w:spacing w:line="480" w:lineRule="auto"/>
        <w:jc w:val="center"/>
        <w:rPr>
          <w:rFonts w:ascii="Times New Roman" w:hAnsi="Times New Roman" w:cs="Times New Roman"/>
          <w:color w:val="000000" w:themeColor="text1"/>
          <w:sz w:val="24"/>
          <w:szCs w:val="24"/>
        </w:rPr>
      </w:pPr>
    </w:p>
    <w:p w:rsidR="003D3ED8" w:rsidRDefault="003D3ED8" w:rsidP="00E0152C">
      <w:pPr>
        <w:spacing w:line="480" w:lineRule="auto"/>
        <w:jc w:val="center"/>
        <w:rPr>
          <w:rFonts w:ascii="Times New Roman" w:hAnsi="Times New Roman" w:cs="Times New Roman"/>
          <w:color w:val="000000" w:themeColor="text1"/>
          <w:sz w:val="24"/>
          <w:szCs w:val="24"/>
        </w:rPr>
      </w:pPr>
    </w:p>
    <w:p w:rsidR="003D3ED8" w:rsidRDefault="003D3ED8" w:rsidP="00E0152C">
      <w:pPr>
        <w:spacing w:line="480" w:lineRule="auto"/>
        <w:jc w:val="center"/>
        <w:rPr>
          <w:rFonts w:ascii="Times New Roman" w:hAnsi="Times New Roman" w:cs="Times New Roman"/>
          <w:color w:val="000000" w:themeColor="text1"/>
          <w:sz w:val="24"/>
          <w:szCs w:val="24"/>
        </w:rPr>
      </w:pPr>
    </w:p>
    <w:p w:rsidR="00327C98" w:rsidRDefault="004A460C" w:rsidP="00327C98">
      <w:pPr>
        <w:shd w:val="clear" w:color="auto" w:fill="FFFFFF"/>
        <w:spacing w:after="0" w:line="480" w:lineRule="auto"/>
        <w:ind w:firstLine="720"/>
        <w:rPr>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color w:val="111111"/>
          <w:sz w:val="24"/>
          <w:szCs w:val="24"/>
        </w:rPr>
        <w:lastRenderedPageBreak/>
        <w:t xml:space="preserve">Saudi Arabia Electricity Company utilizes its human resources in gaining the competitive advantage. </w:t>
      </w:r>
      <w:r>
        <w:rPr>
          <w:rFonts w:ascii="Times New Roman" w:hAnsi="Times New Roman" w:cs="Times New Roman"/>
          <w:color w:val="000000" w:themeColor="text1"/>
          <w:sz w:val="24"/>
          <w:szCs w:val="24"/>
          <w:shd w:val="clear" w:color="auto" w:fill="FFFFFF"/>
        </w:rPr>
        <w:t xml:space="preserve">Saudi Electricity Company recognizes the good work performed by the staff and they are always rewarded for their loyalty to the company (Al </w:t>
      </w:r>
      <w:proofErr w:type="spellStart"/>
      <w:r>
        <w:rPr>
          <w:rFonts w:ascii="Times New Roman" w:hAnsi="Times New Roman" w:cs="Times New Roman"/>
          <w:color w:val="000000" w:themeColor="text1"/>
          <w:sz w:val="24"/>
          <w:szCs w:val="24"/>
          <w:shd w:val="clear" w:color="auto" w:fill="FFFFFF"/>
        </w:rPr>
        <w:t>Ghamdi</w:t>
      </w:r>
      <w:proofErr w:type="spellEnd"/>
      <w:r>
        <w:rPr>
          <w:rFonts w:ascii="Times New Roman" w:hAnsi="Times New Roman" w:cs="Times New Roman"/>
          <w:color w:val="000000" w:themeColor="text1"/>
          <w:sz w:val="24"/>
          <w:szCs w:val="24"/>
          <w:shd w:val="clear" w:color="auto" w:fill="FFFFFF"/>
        </w:rPr>
        <w:t xml:space="preserve">, 2005). Through the performance management system implementation, the firm is in a position of evaluating the employees' performance, monitor their progress as well as provide programs for training and development. Development and effective execution of the successful policies and strategies contribute to improved morale and the productivity of the company, organizational performance, and competitive advantage. Through an effective employee, rewarding systems, performance appraisal, training and development, social and health security system, and employee recruitment, Saudi Electricity Company is able to cater to the workforce needs that lead to more effective job performance and satisfied employees. Development and implementation of quality human resource policies have enabled the company to create and retain well cooperating, qualified, and talented workforce that has ultimately resulted in the organizational profitability, growth, and efficiency and gaining of competitive advantage. The company has a rich history of success by striving for the effectiveness of human resource practice (Al-Sultan, 2016). The company is committed to offering to its clients with reliable and safe electric services that meet the shareholders' expectations, ensuring optimum utilization of available resources, and caring about their workforce. </w:t>
      </w:r>
    </w:p>
    <w:p w:rsidR="00D970EA" w:rsidRDefault="00D970EA" w:rsidP="00327C98">
      <w:pPr>
        <w:shd w:val="clear" w:color="auto" w:fill="FFFFFF"/>
        <w:spacing w:after="0"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Other than human resources, the company also uses it monopoly power to gain </w:t>
      </w:r>
      <w:proofErr w:type="gramStart"/>
      <w:r>
        <w:rPr>
          <w:rFonts w:ascii="Times New Roman" w:hAnsi="Times New Roman" w:cs="Times New Roman"/>
          <w:color w:val="000000" w:themeColor="text1"/>
          <w:sz w:val="24"/>
          <w:szCs w:val="24"/>
          <w:shd w:val="clear" w:color="auto" w:fill="FFFFFF"/>
        </w:rPr>
        <w:t>competitive</w:t>
      </w:r>
      <w:proofErr w:type="gramEnd"/>
      <w:r>
        <w:rPr>
          <w:rFonts w:ascii="Times New Roman" w:hAnsi="Times New Roman" w:cs="Times New Roman"/>
          <w:color w:val="000000" w:themeColor="text1"/>
          <w:sz w:val="24"/>
          <w:szCs w:val="24"/>
          <w:shd w:val="clear" w:color="auto" w:fill="FFFFFF"/>
        </w:rPr>
        <w:t xml:space="preserve"> advantage and creation of value. </w:t>
      </w:r>
      <w:r w:rsidR="004C0DC9">
        <w:rPr>
          <w:rFonts w:ascii="Times New Roman" w:hAnsi="Times New Roman" w:cs="Times New Roman"/>
          <w:color w:val="000000" w:themeColor="text1"/>
          <w:sz w:val="24"/>
          <w:szCs w:val="24"/>
          <w:shd w:val="clear" w:color="auto" w:fill="FFFFFF"/>
        </w:rPr>
        <w:t xml:space="preserve">The company is the only supplier of the hydro-electric power in the whole of Saudi Arabia. The strategic capabilities of the Saudi Electricity Company such as talent nurturing, development of manpower, market research, technology, strong brand, physical infrastructure, and distribution network has also given the company the </w:t>
      </w:r>
      <w:r w:rsidR="004C0DC9">
        <w:rPr>
          <w:rFonts w:ascii="Times New Roman" w:hAnsi="Times New Roman" w:cs="Times New Roman"/>
          <w:color w:val="000000" w:themeColor="text1"/>
          <w:sz w:val="24"/>
          <w:szCs w:val="24"/>
          <w:shd w:val="clear" w:color="auto" w:fill="FFFFFF"/>
        </w:rPr>
        <w:lastRenderedPageBreak/>
        <w:t xml:space="preserve">competitive edge. </w:t>
      </w:r>
      <w:r w:rsidR="00587DF1">
        <w:rPr>
          <w:rFonts w:ascii="Times New Roman" w:hAnsi="Times New Roman" w:cs="Times New Roman"/>
          <w:color w:val="000000" w:themeColor="text1"/>
          <w:sz w:val="24"/>
          <w:szCs w:val="24"/>
          <w:shd w:val="clear" w:color="auto" w:fill="FFFFFF"/>
        </w:rPr>
        <w:t xml:space="preserve">The company is efficient supplier and provider of electricity to every home in Saudi Arabia and having comprehensive networks in throughout the country provides the corporation with significant economies of scale. </w:t>
      </w:r>
    </w:p>
    <w:p w:rsidR="003D3ED8" w:rsidRDefault="004A460C" w:rsidP="00E0152C">
      <w:pPr>
        <w:shd w:val="clear" w:color="auto" w:fill="FFFFFF"/>
        <w:spacing w:after="0" w:line="480" w:lineRule="auto"/>
        <w:ind w:firstLine="720"/>
        <w:rPr>
          <w:rFonts w:ascii="Times New Roman" w:eastAsiaTheme="minorHAnsi"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The management of Saudi Electricity Company should implement performance management system that entails planning, orientation, development, enhancement, and appraisal of the job performance of the employees in ensuring that the company accomplishes its objectives (Al </w:t>
      </w:r>
      <w:proofErr w:type="spellStart"/>
      <w:r>
        <w:rPr>
          <w:rFonts w:ascii="Times New Roman" w:hAnsi="Times New Roman" w:cs="Times New Roman"/>
          <w:color w:val="000000" w:themeColor="text1"/>
          <w:sz w:val="24"/>
          <w:szCs w:val="24"/>
          <w:shd w:val="clear" w:color="auto" w:fill="FFFFFF"/>
        </w:rPr>
        <w:t>Ghamdi</w:t>
      </w:r>
      <w:proofErr w:type="spellEnd"/>
      <w:r>
        <w:rPr>
          <w:rFonts w:ascii="Times New Roman" w:hAnsi="Times New Roman" w:cs="Times New Roman"/>
          <w:color w:val="000000" w:themeColor="text1"/>
          <w:sz w:val="24"/>
          <w:szCs w:val="24"/>
          <w:shd w:val="clear" w:color="auto" w:fill="FFFFFF"/>
        </w:rPr>
        <w:t xml:space="preserve">, 2005). The performance management system comprehensive goal should be to create a culture where individuals, teams, and managers undertake the obligation for continuous company business development and improvement of their capabilities and skills so that the targets of the firm can be achieved efficiently. More particularly, the management of the Saudi Electricity Company should aim at establishment of criteria to grant annual promotions or increments in line with the regulations of the company; establishment of classification system which differentiates the performance levels; definition of procedures required for the development of job performance; definition of development need of the employee; and appraisal of the performance of current job of the employee. </w:t>
      </w:r>
    </w:p>
    <w:p w:rsidR="00234469" w:rsidRDefault="004A460C" w:rsidP="00E0152C">
      <w:pPr>
        <w:spacing w:line="480" w:lineRule="auto"/>
        <w:ind w:firstLine="720"/>
        <w:rPr>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color w:val="111111"/>
          <w:sz w:val="24"/>
          <w:szCs w:val="20"/>
        </w:rPr>
        <w:t>After evaluating the work of other students, I have realized that for any company to gain a competitive advantage, it should strive at being unique its market or industry</w:t>
      </w:r>
      <w:r>
        <w:rPr>
          <w:rFonts w:ascii="Times New Roman" w:hAnsi="Times New Roman" w:cs="Times New Roman"/>
          <w:color w:val="000000" w:themeColor="text1"/>
          <w:sz w:val="24"/>
          <w:szCs w:val="24"/>
          <w:shd w:val="clear" w:color="auto" w:fill="FFFFFF"/>
        </w:rPr>
        <w:t xml:space="preserve"> (Al </w:t>
      </w:r>
      <w:proofErr w:type="spellStart"/>
      <w:r>
        <w:rPr>
          <w:rFonts w:ascii="Times New Roman" w:hAnsi="Times New Roman" w:cs="Times New Roman"/>
          <w:color w:val="000000" w:themeColor="text1"/>
          <w:sz w:val="24"/>
          <w:szCs w:val="24"/>
          <w:shd w:val="clear" w:color="auto" w:fill="FFFFFF"/>
        </w:rPr>
        <w:t>Ghamdi</w:t>
      </w:r>
      <w:proofErr w:type="spellEnd"/>
      <w:r>
        <w:rPr>
          <w:rFonts w:ascii="Times New Roman" w:hAnsi="Times New Roman" w:cs="Times New Roman"/>
          <w:color w:val="000000" w:themeColor="text1"/>
          <w:sz w:val="24"/>
          <w:szCs w:val="24"/>
          <w:shd w:val="clear" w:color="auto" w:fill="FFFFFF"/>
        </w:rPr>
        <w:t>, 2005)</w:t>
      </w:r>
      <w:r>
        <w:rPr>
          <w:rFonts w:ascii="Times New Roman" w:eastAsia="Times New Roman" w:hAnsi="Times New Roman" w:cs="Times New Roman"/>
          <w:color w:val="111111"/>
          <w:sz w:val="24"/>
          <w:szCs w:val="20"/>
        </w:rPr>
        <w:t xml:space="preserve">. Most companies attain this objective by offering high-quality goods and services. </w:t>
      </w:r>
      <w:r>
        <w:rPr>
          <w:rFonts w:ascii="Times New Roman" w:hAnsi="Times New Roman" w:cs="Times New Roman"/>
          <w:color w:val="000000" w:themeColor="text1"/>
          <w:sz w:val="24"/>
          <w:szCs w:val="24"/>
        </w:rPr>
        <w:t xml:space="preserve">The company should segment its brands on the basis of the products that are suitable for certain group/age of clients. The company should use selective targeting strategies by operating in a large number of nations internationally such as paying attention to the regional markets with its brand's portfolio. Bringing customers together and sharing their moments of life is what company brands should use in positioning itself in the global markets. </w:t>
      </w:r>
      <w:r>
        <w:rPr>
          <w:rFonts w:ascii="Times New Roman" w:eastAsia="Times New Roman" w:hAnsi="Times New Roman" w:cs="Times New Roman"/>
          <w:color w:val="000000" w:themeColor="text1"/>
          <w:sz w:val="24"/>
          <w:szCs w:val="24"/>
        </w:rPr>
        <w:t xml:space="preserve">Offering the quality and </w:t>
      </w:r>
      <w:r>
        <w:rPr>
          <w:rFonts w:ascii="Times New Roman" w:eastAsia="Times New Roman" w:hAnsi="Times New Roman" w:cs="Times New Roman"/>
          <w:color w:val="000000" w:themeColor="text1"/>
          <w:sz w:val="24"/>
          <w:szCs w:val="24"/>
        </w:rPr>
        <w:lastRenderedPageBreak/>
        <w:t xml:space="preserve">unique goods and service at affordable prices to all income groups of target customers also help the company to gain and sustain competitive advantage. The prices of the company should be as fair as possible to enable it to remain competitive in the respective industry. The businesses also use their disposable resources in sustaining competitive advantage. Successful organizations utilize their available resources in the most effective and efficient ways possible and minimize waste and mismanagement of such resources. The companies create brand images and positive reputation that make them remain competitively strong </w:t>
      </w:r>
      <w:r>
        <w:rPr>
          <w:rFonts w:ascii="Times New Roman" w:hAnsi="Times New Roman" w:cs="Times New Roman"/>
          <w:color w:val="000000" w:themeColor="text1"/>
          <w:sz w:val="24"/>
          <w:szCs w:val="24"/>
          <w:shd w:val="clear" w:color="auto" w:fill="FFFFFF"/>
        </w:rPr>
        <w:t xml:space="preserve">in the in the dynamic and competitive business environment (Sultan, 2016). </w:t>
      </w:r>
      <w:r w:rsidR="008458C0">
        <w:rPr>
          <w:rFonts w:ascii="Times New Roman" w:hAnsi="Times New Roman" w:cs="Times New Roman"/>
          <w:color w:val="000000" w:themeColor="text1"/>
          <w:sz w:val="24"/>
          <w:szCs w:val="24"/>
          <w:shd w:val="clear" w:color="auto" w:fill="FFFFFF"/>
        </w:rPr>
        <w:t xml:space="preserve">With wide portfolio of brands in each product or service category, like global and national brands, the companies would able to attract and retain the clients that enable them sustain the competitive advantage. </w:t>
      </w:r>
    </w:p>
    <w:p w:rsidR="00FD7415" w:rsidRDefault="00FD7415" w:rsidP="00E0152C">
      <w:pPr>
        <w:spacing w:line="480" w:lineRule="auto"/>
        <w:ind w:firstLine="720"/>
        <w:rPr>
          <w:rFonts w:ascii="Times New Roman" w:hAnsi="Times New Roman" w:cs="Times New Roman"/>
          <w:color w:val="000000" w:themeColor="text1"/>
          <w:sz w:val="24"/>
          <w:szCs w:val="24"/>
          <w:shd w:val="clear" w:color="auto" w:fill="FFFFFF"/>
        </w:rPr>
      </w:pPr>
    </w:p>
    <w:p w:rsidR="00FD7415" w:rsidRDefault="00FD7415" w:rsidP="00E0152C">
      <w:pPr>
        <w:spacing w:line="480" w:lineRule="auto"/>
        <w:ind w:firstLine="720"/>
        <w:rPr>
          <w:rFonts w:ascii="Times New Roman" w:hAnsi="Times New Roman" w:cs="Times New Roman"/>
          <w:color w:val="000000" w:themeColor="text1"/>
          <w:sz w:val="24"/>
          <w:szCs w:val="24"/>
          <w:shd w:val="clear" w:color="auto" w:fill="FFFFFF"/>
        </w:rPr>
      </w:pPr>
    </w:p>
    <w:p w:rsidR="00FD7415" w:rsidRDefault="00FD7415" w:rsidP="00E0152C">
      <w:pPr>
        <w:spacing w:line="480" w:lineRule="auto"/>
        <w:ind w:firstLine="720"/>
        <w:rPr>
          <w:rFonts w:ascii="Times New Roman" w:hAnsi="Times New Roman" w:cs="Times New Roman"/>
          <w:color w:val="000000" w:themeColor="text1"/>
          <w:sz w:val="24"/>
          <w:szCs w:val="24"/>
          <w:shd w:val="clear" w:color="auto" w:fill="FFFFFF"/>
        </w:rPr>
      </w:pPr>
    </w:p>
    <w:p w:rsidR="00FD7415" w:rsidRDefault="00FD7415" w:rsidP="00E0152C">
      <w:pPr>
        <w:spacing w:line="480" w:lineRule="auto"/>
        <w:ind w:firstLine="720"/>
        <w:rPr>
          <w:rFonts w:ascii="Times New Roman" w:hAnsi="Times New Roman" w:cs="Times New Roman"/>
          <w:color w:val="000000" w:themeColor="text1"/>
          <w:sz w:val="24"/>
          <w:szCs w:val="24"/>
          <w:shd w:val="clear" w:color="auto" w:fill="FFFFFF"/>
        </w:rPr>
      </w:pPr>
    </w:p>
    <w:p w:rsidR="00FD7415" w:rsidRDefault="00FD7415" w:rsidP="00E0152C">
      <w:pPr>
        <w:spacing w:line="480" w:lineRule="auto"/>
        <w:ind w:firstLine="720"/>
        <w:rPr>
          <w:rFonts w:ascii="Times New Roman" w:hAnsi="Times New Roman" w:cs="Times New Roman"/>
          <w:color w:val="000000" w:themeColor="text1"/>
          <w:sz w:val="24"/>
          <w:szCs w:val="24"/>
          <w:shd w:val="clear" w:color="auto" w:fill="FFFFFF"/>
        </w:rPr>
      </w:pPr>
    </w:p>
    <w:p w:rsidR="00FD7415" w:rsidRDefault="00FD7415" w:rsidP="00E0152C">
      <w:pPr>
        <w:spacing w:line="480" w:lineRule="auto"/>
        <w:ind w:firstLine="720"/>
        <w:rPr>
          <w:rFonts w:ascii="Times New Roman" w:hAnsi="Times New Roman" w:cs="Times New Roman"/>
          <w:color w:val="000000" w:themeColor="text1"/>
          <w:sz w:val="24"/>
          <w:szCs w:val="24"/>
          <w:shd w:val="clear" w:color="auto" w:fill="FFFFFF"/>
        </w:rPr>
      </w:pPr>
    </w:p>
    <w:p w:rsidR="00FD7415" w:rsidRDefault="00FD7415" w:rsidP="00E0152C">
      <w:pPr>
        <w:spacing w:line="480" w:lineRule="auto"/>
        <w:ind w:firstLine="720"/>
        <w:rPr>
          <w:rFonts w:ascii="Times New Roman" w:hAnsi="Times New Roman" w:cs="Times New Roman"/>
          <w:color w:val="000000" w:themeColor="text1"/>
          <w:sz w:val="24"/>
          <w:szCs w:val="24"/>
          <w:shd w:val="clear" w:color="auto" w:fill="FFFFFF"/>
        </w:rPr>
      </w:pPr>
    </w:p>
    <w:p w:rsidR="00FD7415" w:rsidRDefault="00FD7415" w:rsidP="00E0152C">
      <w:pPr>
        <w:spacing w:line="480" w:lineRule="auto"/>
        <w:ind w:firstLine="720"/>
        <w:rPr>
          <w:rFonts w:ascii="Times New Roman" w:hAnsi="Times New Roman" w:cs="Times New Roman"/>
          <w:color w:val="000000" w:themeColor="text1"/>
          <w:sz w:val="24"/>
          <w:szCs w:val="24"/>
          <w:shd w:val="clear" w:color="auto" w:fill="FFFFFF"/>
        </w:rPr>
      </w:pPr>
    </w:p>
    <w:p w:rsidR="00FD7415" w:rsidRDefault="00FD7415" w:rsidP="00E0152C">
      <w:pPr>
        <w:spacing w:line="480" w:lineRule="auto"/>
        <w:ind w:firstLine="720"/>
        <w:rPr>
          <w:rFonts w:ascii="Times New Roman" w:hAnsi="Times New Roman" w:cs="Times New Roman"/>
          <w:color w:val="000000" w:themeColor="text1"/>
          <w:sz w:val="24"/>
          <w:szCs w:val="24"/>
          <w:shd w:val="clear" w:color="auto" w:fill="FFFFFF"/>
        </w:rPr>
      </w:pPr>
    </w:p>
    <w:p w:rsidR="00FD7415" w:rsidRDefault="00FD7415" w:rsidP="00E0152C">
      <w:pPr>
        <w:spacing w:line="480" w:lineRule="auto"/>
        <w:ind w:firstLine="720"/>
        <w:rPr>
          <w:rFonts w:ascii="Times New Roman" w:hAnsi="Times New Roman" w:cs="Times New Roman"/>
          <w:color w:val="000000" w:themeColor="text1"/>
          <w:sz w:val="24"/>
          <w:szCs w:val="24"/>
          <w:shd w:val="clear" w:color="auto" w:fill="FFFFFF"/>
        </w:rPr>
      </w:pPr>
    </w:p>
    <w:p w:rsidR="00234469" w:rsidRDefault="004A460C" w:rsidP="00E0152C">
      <w:pPr>
        <w:spacing w:line="480" w:lineRule="auto"/>
        <w:ind w:firstLine="720"/>
        <w:jc w:val="center"/>
        <w:rPr>
          <w:rFonts w:ascii="Times New Roman" w:hAnsi="Times New Roman" w:cs="Times New Roman"/>
          <w:color w:val="000000" w:themeColor="text1"/>
          <w:sz w:val="24"/>
          <w:szCs w:val="24"/>
          <w:shd w:val="clear" w:color="auto" w:fill="FFFFFF"/>
        </w:rPr>
      </w:pPr>
      <w:bookmarkStart w:id="0" w:name="_GoBack"/>
      <w:bookmarkEnd w:id="0"/>
      <w:r>
        <w:rPr>
          <w:rFonts w:ascii="Times New Roman" w:eastAsia="Times New Roman" w:hAnsi="Times New Roman" w:cs="Times New Roman"/>
          <w:color w:val="000000" w:themeColor="text1"/>
          <w:sz w:val="24"/>
          <w:szCs w:val="24"/>
        </w:rPr>
        <w:lastRenderedPageBreak/>
        <w:t>References</w:t>
      </w:r>
    </w:p>
    <w:p w:rsidR="00234469" w:rsidRDefault="004A460C" w:rsidP="00E0152C">
      <w:pPr>
        <w:spacing w:line="480" w:lineRule="auto"/>
        <w:ind w:left="720" w:hanging="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Al </w:t>
      </w:r>
      <w:proofErr w:type="spellStart"/>
      <w:r>
        <w:rPr>
          <w:rFonts w:ascii="Times New Roman" w:hAnsi="Times New Roman" w:cs="Times New Roman"/>
          <w:color w:val="000000" w:themeColor="text1"/>
          <w:sz w:val="24"/>
          <w:szCs w:val="24"/>
          <w:shd w:val="clear" w:color="auto" w:fill="FFFFFF"/>
        </w:rPr>
        <w:t>Ghamdi</w:t>
      </w:r>
      <w:proofErr w:type="spellEnd"/>
      <w:r>
        <w:rPr>
          <w:rFonts w:ascii="Times New Roman" w:hAnsi="Times New Roman" w:cs="Times New Roman"/>
          <w:color w:val="000000" w:themeColor="text1"/>
          <w:sz w:val="24"/>
          <w:szCs w:val="24"/>
          <w:shd w:val="clear" w:color="auto" w:fill="FFFFFF"/>
        </w:rPr>
        <w:t>, S. M. (2005). The use of strategic planning tools and techniques in Saudi Arabia: An empirical study. </w:t>
      </w:r>
      <w:r>
        <w:rPr>
          <w:rFonts w:ascii="Times New Roman" w:hAnsi="Times New Roman" w:cs="Times New Roman"/>
          <w:i/>
          <w:iCs/>
          <w:color w:val="000000" w:themeColor="text1"/>
          <w:sz w:val="24"/>
          <w:szCs w:val="24"/>
          <w:shd w:val="clear" w:color="auto" w:fill="FFFFFF"/>
        </w:rPr>
        <w:t>International Journal of Management</w:t>
      </w:r>
      <w:r>
        <w:rPr>
          <w:rFonts w:ascii="Times New Roman" w:hAnsi="Times New Roman" w:cs="Times New Roman"/>
          <w:color w:val="000000" w:themeColor="text1"/>
          <w:sz w:val="24"/>
          <w:szCs w:val="24"/>
          <w:shd w:val="clear" w:color="auto" w:fill="FFFFFF"/>
        </w:rPr>
        <w:t>, </w:t>
      </w:r>
      <w:r>
        <w:rPr>
          <w:rFonts w:ascii="Times New Roman" w:hAnsi="Times New Roman" w:cs="Times New Roman"/>
          <w:i/>
          <w:iCs/>
          <w:color w:val="000000" w:themeColor="text1"/>
          <w:sz w:val="24"/>
          <w:szCs w:val="24"/>
          <w:shd w:val="clear" w:color="auto" w:fill="FFFFFF"/>
        </w:rPr>
        <w:t>22</w:t>
      </w:r>
      <w:r>
        <w:rPr>
          <w:rFonts w:ascii="Times New Roman" w:hAnsi="Times New Roman" w:cs="Times New Roman"/>
          <w:color w:val="000000" w:themeColor="text1"/>
          <w:sz w:val="24"/>
          <w:szCs w:val="24"/>
          <w:shd w:val="clear" w:color="auto" w:fill="FFFFFF"/>
        </w:rPr>
        <w:t>(3), 376.</w:t>
      </w:r>
    </w:p>
    <w:p w:rsidR="003D3ED8" w:rsidRDefault="004A460C" w:rsidP="00E0152C">
      <w:pPr>
        <w:spacing w:line="480" w:lineRule="auto"/>
        <w:ind w:left="720" w:hanging="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Sultan, K. S. (2016). Maintenance in Saudi Arabia: needs and recommendations for improvement. </w:t>
      </w:r>
      <w:r>
        <w:rPr>
          <w:rFonts w:ascii="Times New Roman" w:hAnsi="Times New Roman" w:cs="Times New Roman"/>
          <w:i/>
          <w:iCs/>
          <w:color w:val="000000" w:themeColor="text1"/>
          <w:sz w:val="24"/>
          <w:szCs w:val="24"/>
          <w:shd w:val="clear" w:color="auto" w:fill="FFFFFF"/>
        </w:rPr>
        <w:t>Journal of Quality in Maintenance Engineering</w:t>
      </w:r>
      <w:r>
        <w:rPr>
          <w:rFonts w:ascii="Times New Roman" w:hAnsi="Times New Roman" w:cs="Times New Roman"/>
          <w:color w:val="000000" w:themeColor="text1"/>
          <w:sz w:val="24"/>
          <w:szCs w:val="24"/>
          <w:shd w:val="clear" w:color="auto" w:fill="FFFFFF"/>
        </w:rPr>
        <w:t>, </w:t>
      </w:r>
      <w:r>
        <w:rPr>
          <w:rFonts w:ascii="Times New Roman" w:hAnsi="Times New Roman" w:cs="Times New Roman"/>
          <w:i/>
          <w:iCs/>
          <w:color w:val="000000" w:themeColor="text1"/>
          <w:sz w:val="24"/>
          <w:szCs w:val="24"/>
          <w:shd w:val="clear" w:color="auto" w:fill="FFFFFF"/>
        </w:rPr>
        <w:t>2</w:t>
      </w:r>
      <w:r>
        <w:rPr>
          <w:rFonts w:ascii="Times New Roman" w:hAnsi="Times New Roman" w:cs="Times New Roman"/>
          <w:color w:val="000000" w:themeColor="text1"/>
          <w:sz w:val="24"/>
          <w:szCs w:val="24"/>
          <w:shd w:val="clear" w:color="auto" w:fill="FFFFFF"/>
        </w:rPr>
        <w:t>(4), 5-16.</w:t>
      </w:r>
    </w:p>
    <w:p w:rsidR="003D3ED8" w:rsidRDefault="003D3ED8" w:rsidP="00E0152C">
      <w:pPr>
        <w:spacing w:after="100" w:afterAutospacing="1" w:line="480" w:lineRule="auto"/>
        <w:ind w:left="720" w:hanging="720"/>
        <w:rPr>
          <w:rFonts w:ascii="Times New Roman" w:hAnsi="Times New Roman" w:cs="Times New Roman"/>
          <w:color w:val="000000" w:themeColor="text1"/>
          <w:sz w:val="24"/>
          <w:szCs w:val="24"/>
        </w:rPr>
      </w:pPr>
    </w:p>
    <w:p w:rsidR="00176476" w:rsidRDefault="00176476" w:rsidP="00E0152C">
      <w:pPr>
        <w:spacing w:line="480" w:lineRule="auto"/>
      </w:pPr>
    </w:p>
    <w:sectPr w:rsidR="00176476" w:rsidSect="00FD74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67DD" w:rsidRDefault="00A467DD" w:rsidP="009062E0">
      <w:pPr>
        <w:spacing w:after="0" w:line="240" w:lineRule="auto"/>
      </w:pPr>
      <w:r>
        <w:separator/>
      </w:r>
    </w:p>
  </w:endnote>
  <w:endnote w:type="continuationSeparator" w:id="0">
    <w:p w:rsidR="00A467DD" w:rsidRDefault="00A467DD" w:rsidP="00906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67DD" w:rsidRDefault="00A467DD" w:rsidP="009062E0">
      <w:pPr>
        <w:spacing w:after="0" w:line="240" w:lineRule="auto"/>
      </w:pPr>
      <w:r>
        <w:separator/>
      </w:r>
    </w:p>
  </w:footnote>
  <w:footnote w:type="continuationSeparator" w:id="0">
    <w:p w:rsidR="00A467DD" w:rsidRDefault="00A467DD" w:rsidP="009062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24044272"/>
      <w:docPartObj>
        <w:docPartGallery w:val="Page Numbers (Top of Page)"/>
        <w:docPartUnique/>
      </w:docPartObj>
    </w:sdtPr>
    <w:sdtEndPr>
      <w:rPr>
        <w:noProof/>
      </w:rPr>
    </w:sdtEndPr>
    <w:sdtContent>
      <w:p w:rsidR="003D3ED8" w:rsidRPr="00FD7415" w:rsidRDefault="00FD7415" w:rsidP="00FD7415">
        <w:pPr>
          <w:pStyle w:val="Header"/>
          <w:rPr>
            <w:rFonts w:ascii="Times New Roman" w:hAnsi="Times New Roman" w:cs="Times New Roman"/>
            <w:sz w:val="24"/>
            <w:szCs w:val="24"/>
          </w:rPr>
        </w:pPr>
        <w:r w:rsidRPr="00FD7415">
          <w:rPr>
            <w:rFonts w:ascii="Times New Roman" w:hAnsi="Times New Roman" w:cs="Times New Roman"/>
            <w:sz w:val="24"/>
            <w:szCs w:val="24"/>
          </w:rPr>
          <w:t>DISCUSSION</w:t>
        </w:r>
        <w:r w:rsidRPr="00FD7415">
          <w:rPr>
            <w:rFonts w:ascii="Times New Roman" w:hAnsi="Times New Roman" w:cs="Times New Roman"/>
            <w:sz w:val="24"/>
            <w:szCs w:val="24"/>
          </w:rPr>
          <w:tab/>
        </w:r>
        <w:r w:rsidRPr="00FD7415">
          <w:rPr>
            <w:rFonts w:ascii="Times New Roman" w:hAnsi="Times New Roman" w:cs="Times New Roman"/>
            <w:sz w:val="24"/>
            <w:szCs w:val="24"/>
          </w:rPr>
          <w:tab/>
        </w:r>
        <w:r w:rsidRPr="00FD7415">
          <w:rPr>
            <w:rFonts w:ascii="Times New Roman" w:hAnsi="Times New Roman" w:cs="Times New Roman"/>
            <w:sz w:val="24"/>
            <w:szCs w:val="24"/>
          </w:rPr>
          <w:fldChar w:fldCharType="begin"/>
        </w:r>
        <w:r w:rsidRPr="00FD7415">
          <w:rPr>
            <w:rFonts w:ascii="Times New Roman" w:hAnsi="Times New Roman" w:cs="Times New Roman"/>
            <w:sz w:val="24"/>
            <w:szCs w:val="24"/>
          </w:rPr>
          <w:instrText xml:space="preserve"> PAGE   \* MERGEFORMAT </w:instrText>
        </w:r>
        <w:r w:rsidRPr="00FD7415">
          <w:rPr>
            <w:rFonts w:ascii="Times New Roman" w:hAnsi="Times New Roman" w:cs="Times New Roman"/>
            <w:sz w:val="24"/>
            <w:szCs w:val="24"/>
          </w:rPr>
          <w:fldChar w:fldCharType="separate"/>
        </w:r>
        <w:r>
          <w:rPr>
            <w:rFonts w:ascii="Times New Roman" w:hAnsi="Times New Roman" w:cs="Times New Roman"/>
            <w:noProof/>
            <w:sz w:val="24"/>
            <w:szCs w:val="24"/>
          </w:rPr>
          <w:t>4</w:t>
        </w:r>
        <w:r w:rsidRPr="00FD741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415" w:rsidRPr="00FD7415" w:rsidRDefault="00FD7415" w:rsidP="00FD7415">
    <w:pPr>
      <w:pStyle w:val="Header"/>
      <w:jc w:val="right"/>
      <w:rPr>
        <w:rFonts w:ascii="Times New Roman" w:hAnsi="Times New Roman" w:cs="Times New Roman"/>
        <w:sz w:val="24"/>
        <w:szCs w:val="24"/>
      </w:rPr>
    </w:pPr>
    <w:r w:rsidRPr="00FD7415">
      <w:rPr>
        <w:rFonts w:ascii="Times New Roman" w:hAnsi="Times New Roman" w:cs="Times New Roman"/>
        <w:sz w:val="24"/>
        <w:szCs w:val="24"/>
      </w:rPr>
      <w:t xml:space="preserve">Running head: </w:t>
    </w:r>
    <w:sdt>
      <w:sdtPr>
        <w:rPr>
          <w:rFonts w:ascii="Times New Roman" w:hAnsi="Times New Roman" w:cs="Times New Roman"/>
          <w:sz w:val="24"/>
          <w:szCs w:val="24"/>
        </w:rPr>
        <w:id w:val="681245047"/>
        <w:docPartObj>
          <w:docPartGallery w:val="Page Numbers (Top of Page)"/>
          <w:docPartUnique/>
        </w:docPartObj>
      </w:sdtPr>
      <w:sdtEndPr>
        <w:rPr>
          <w:noProof/>
        </w:rPr>
      </w:sdtEndPr>
      <w:sdtContent>
        <w:r w:rsidRPr="00FD7415">
          <w:rPr>
            <w:rFonts w:ascii="Times New Roman" w:hAnsi="Times New Roman" w:cs="Times New Roman"/>
            <w:sz w:val="24"/>
            <w:szCs w:val="24"/>
          </w:rPr>
          <w:t>DISCUSSION</w:t>
        </w:r>
        <w:r w:rsidRPr="00FD7415">
          <w:rPr>
            <w:rFonts w:ascii="Times New Roman" w:hAnsi="Times New Roman" w:cs="Times New Roman"/>
            <w:sz w:val="24"/>
            <w:szCs w:val="24"/>
          </w:rPr>
          <w:tab/>
        </w:r>
        <w:r w:rsidRPr="00FD7415">
          <w:rPr>
            <w:rFonts w:ascii="Times New Roman" w:hAnsi="Times New Roman" w:cs="Times New Roman"/>
            <w:sz w:val="24"/>
            <w:szCs w:val="24"/>
          </w:rPr>
          <w:tab/>
        </w:r>
        <w:r w:rsidRPr="00FD7415">
          <w:rPr>
            <w:rFonts w:ascii="Times New Roman" w:hAnsi="Times New Roman" w:cs="Times New Roman"/>
            <w:sz w:val="24"/>
            <w:szCs w:val="24"/>
          </w:rPr>
          <w:fldChar w:fldCharType="begin"/>
        </w:r>
        <w:r w:rsidRPr="00FD7415">
          <w:rPr>
            <w:rFonts w:ascii="Times New Roman" w:hAnsi="Times New Roman" w:cs="Times New Roman"/>
            <w:sz w:val="24"/>
            <w:szCs w:val="24"/>
          </w:rPr>
          <w:instrText xml:space="preserve"> PAGE   \* MERGEFORMAT </w:instrText>
        </w:r>
        <w:r w:rsidRPr="00FD7415">
          <w:rPr>
            <w:rFonts w:ascii="Times New Roman" w:hAnsi="Times New Roman" w:cs="Times New Roman"/>
            <w:sz w:val="24"/>
            <w:szCs w:val="24"/>
          </w:rPr>
          <w:fldChar w:fldCharType="separate"/>
        </w:r>
        <w:r>
          <w:rPr>
            <w:rFonts w:ascii="Times New Roman" w:hAnsi="Times New Roman" w:cs="Times New Roman"/>
            <w:noProof/>
            <w:sz w:val="24"/>
            <w:szCs w:val="24"/>
          </w:rPr>
          <w:t>1</w:t>
        </w:r>
        <w:r w:rsidRPr="00FD7415">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E92594"/>
    <w:multiLevelType w:val="hybridMultilevel"/>
    <w:tmpl w:val="C54EE148"/>
    <w:lvl w:ilvl="0" w:tplc="D6A4F340">
      <w:start w:val="1"/>
      <w:numFmt w:val="bullet"/>
      <w:lvlText w:val=""/>
      <w:lvlJc w:val="left"/>
      <w:pPr>
        <w:ind w:left="720" w:hanging="360"/>
      </w:pPr>
      <w:rPr>
        <w:rFonts w:ascii="Symbol" w:hAnsi="Symbol" w:hint="default"/>
      </w:rPr>
    </w:lvl>
    <w:lvl w:ilvl="1" w:tplc="8C9CD6C6">
      <w:start w:val="1"/>
      <w:numFmt w:val="decimal"/>
      <w:lvlText w:val="%2."/>
      <w:lvlJc w:val="left"/>
      <w:pPr>
        <w:tabs>
          <w:tab w:val="num" w:pos="1440"/>
        </w:tabs>
        <w:ind w:left="1440" w:hanging="360"/>
      </w:pPr>
    </w:lvl>
    <w:lvl w:ilvl="2" w:tplc="1C2080AC">
      <w:start w:val="1"/>
      <w:numFmt w:val="decimal"/>
      <w:lvlText w:val="%3."/>
      <w:lvlJc w:val="left"/>
      <w:pPr>
        <w:tabs>
          <w:tab w:val="num" w:pos="2160"/>
        </w:tabs>
        <w:ind w:left="2160" w:hanging="360"/>
      </w:pPr>
    </w:lvl>
    <w:lvl w:ilvl="3" w:tplc="AF70E460">
      <w:start w:val="1"/>
      <w:numFmt w:val="decimal"/>
      <w:lvlText w:val="%4."/>
      <w:lvlJc w:val="left"/>
      <w:pPr>
        <w:tabs>
          <w:tab w:val="num" w:pos="2880"/>
        </w:tabs>
        <w:ind w:left="2880" w:hanging="360"/>
      </w:pPr>
    </w:lvl>
    <w:lvl w:ilvl="4" w:tplc="D692212A">
      <w:start w:val="1"/>
      <w:numFmt w:val="decimal"/>
      <w:lvlText w:val="%5."/>
      <w:lvlJc w:val="left"/>
      <w:pPr>
        <w:tabs>
          <w:tab w:val="num" w:pos="3600"/>
        </w:tabs>
        <w:ind w:left="3600" w:hanging="360"/>
      </w:pPr>
    </w:lvl>
    <w:lvl w:ilvl="5" w:tplc="8F9E01CE">
      <w:start w:val="1"/>
      <w:numFmt w:val="decimal"/>
      <w:lvlText w:val="%6."/>
      <w:lvlJc w:val="left"/>
      <w:pPr>
        <w:tabs>
          <w:tab w:val="num" w:pos="4320"/>
        </w:tabs>
        <w:ind w:left="4320" w:hanging="360"/>
      </w:pPr>
    </w:lvl>
    <w:lvl w:ilvl="6" w:tplc="91C6CEAC">
      <w:start w:val="1"/>
      <w:numFmt w:val="decimal"/>
      <w:lvlText w:val="%7."/>
      <w:lvlJc w:val="left"/>
      <w:pPr>
        <w:tabs>
          <w:tab w:val="num" w:pos="5040"/>
        </w:tabs>
        <w:ind w:left="5040" w:hanging="360"/>
      </w:pPr>
    </w:lvl>
    <w:lvl w:ilvl="7" w:tplc="1F5203FE">
      <w:start w:val="1"/>
      <w:numFmt w:val="decimal"/>
      <w:lvlText w:val="%8."/>
      <w:lvlJc w:val="left"/>
      <w:pPr>
        <w:tabs>
          <w:tab w:val="num" w:pos="5760"/>
        </w:tabs>
        <w:ind w:left="5760" w:hanging="360"/>
      </w:pPr>
    </w:lvl>
    <w:lvl w:ilvl="8" w:tplc="742EA8BE">
      <w:start w:val="1"/>
      <w:numFmt w:val="decimal"/>
      <w:lvlText w:val="%9."/>
      <w:lvlJc w:val="left"/>
      <w:pPr>
        <w:tabs>
          <w:tab w:val="num" w:pos="6480"/>
        </w:tabs>
        <w:ind w:left="6480" w:hanging="360"/>
      </w:pPr>
    </w:lvl>
  </w:abstractNum>
  <w:abstractNum w:abstractNumId="1">
    <w:nsid w:val="2BEE15AE"/>
    <w:multiLevelType w:val="hybridMultilevel"/>
    <w:tmpl w:val="DA86C2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009265D"/>
    <w:multiLevelType w:val="multilevel"/>
    <w:tmpl w:val="FA5E95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ED8"/>
    <w:rsid w:val="00176476"/>
    <w:rsid w:val="00234469"/>
    <w:rsid w:val="00327C98"/>
    <w:rsid w:val="003D3ED8"/>
    <w:rsid w:val="00425F47"/>
    <w:rsid w:val="00453F48"/>
    <w:rsid w:val="004A460C"/>
    <w:rsid w:val="004C0DC9"/>
    <w:rsid w:val="005244CE"/>
    <w:rsid w:val="00587DF1"/>
    <w:rsid w:val="006348E8"/>
    <w:rsid w:val="007D0A92"/>
    <w:rsid w:val="007D1480"/>
    <w:rsid w:val="008458C0"/>
    <w:rsid w:val="009062E0"/>
    <w:rsid w:val="00A467DD"/>
    <w:rsid w:val="00C818A2"/>
    <w:rsid w:val="00D970EA"/>
    <w:rsid w:val="00E0152C"/>
    <w:rsid w:val="00FD7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FC7063-429C-4B24-96EF-E2133217D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2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ED8"/>
    <w:pPr>
      <w:spacing w:after="160" w:line="256" w:lineRule="auto"/>
      <w:ind w:left="720"/>
      <w:contextualSpacing/>
    </w:pPr>
    <w:rPr>
      <w:rFonts w:eastAsiaTheme="minorHAnsi"/>
    </w:rPr>
  </w:style>
  <w:style w:type="paragraph" w:styleId="Header">
    <w:name w:val="header"/>
    <w:basedOn w:val="Normal"/>
    <w:link w:val="HeaderChar"/>
    <w:uiPriority w:val="99"/>
    <w:unhideWhenUsed/>
    <w:rsid w:val="003D3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ED8"/>
  </w:style>
  <w:style w:type="paragraph" w:styleId="Footer">
    <w:name w:val="footer"/>
    <w:basedOn w:val="Normal"/>
    <w:link w:val="FooterChar"/>
    <w:uiPriority w:val="99"/>
    <w:unhideWhenUsed/>
    <w:rsid w:val="003D3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ED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9062E0"/>
    <w:pPr>
      <w:spacing w:line="240" w:lineRule="auto"/>
    </w:pPr>
    <w:rPr>
      <w:sz w:val="20"/>
      <w:szCs w:val="20"/>
    </w:rPr>
  </w:style>
  <w:style w:type="character" w:customStyle="1" w:styleId="CommentTextChar">
    <w:name w:val="Comment Text Char"/>
    <w:basedOn w:val="DefaultParagraphFont"/>
    <w:link w:val="CommentText"/>
    <w:uiPriority w:val="99"/>
    <w:semiHidden/>
    <w:rsid w:val="009062E0"/>
    <w:rPr>
      <w:sz w:val="20"/>
      <w:szCs w:val="20"/>
    </w:rPr>
  </w:style>
  <w:style w:type="paragraph" w:styleId="BalloonText">
    <w:name w:val="Balloon Text"/>
    <w:basedOn w:val="Normal"/>
    <w:link w:val="BalloonTextChar"/>
    <w:uiPriority w:val="99"/>
    <w:semiHidden/>
    <w:unhideWhenUsed/>
    <w:rsid w:val="00425F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5F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803</Words>
  <Characters>4578</Characters>
  <Application>Microsoft Office Word</Application>
  <DocSecurity>0</DocSecurity>
  <Lines>38</Lines>
  <Paragraphs>10</Paragraphs>
  <ScaleCrop>false</ScaleCrop>
  <Company/>
  <LinksUpToDate>false</LinksUpToDate>
  <CharactersWithSpaces>5371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hemo</dc:creator>
  <cp:lastModifiedBy>user</cp:lastModifiedBy>
  <cp:revision>2</cp:revision>
  <dcterms:created xsi:type="dcterms:W3CDTF">2018-09-29T02:10:00Z</dcterms:created>
  <dcterms:modified xsi:type="dcterms:W3CDTF">2018-09-29T02:10:00Z</dcterms:modified>
</cp:coreProperties>
</file>